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7CBA" w14:textId="5595694A" w:rsidR="007E5507" w:rsidRPr="007E5507" w:rsidRDefault="005324EA" w:rsidP="007E5507">
      <w:pPr>
        <w:spacing w:before="161" w:after="161" w:line="240" w:lineRule="auto"/>
        <w:outlineLvl w:val="0"/>
        <w:rPr>
          <w:rFonts w:ascii="Arial" w:eastAsia="Times New Roman" w:hAnsi="Arial" w:cs="Arial"/>
          <w:b/>
          <w:bCs/>
          <w:kern w:val="36"/>
        </w:rPr>
      </w:pPr>
      <w:r>
        <w:rPr>
          <w:rFonts w:ascii="Arial" w:eastAsia="Times New Roman" w:hAnsi="Arial" w:cs="Arial"/>
          <w:b/>
          <w:bCs/>
          <w:kern w:val="36"/>
        </w:rPr>
        <w:t xml:space="preserve">Extension Education Resources for the </w:t>
      </w:r>
      <w:r w:rsidR="007E5507" w:rsidRPr="007E5507">
        <w:rPr>
          <w:rFonts w:ascii="Arial" w:eastAsia="Times New Roman" w:hAnsi="Arial" w:cs="Arial"/>
          <w:b/>
          <w:bCs/>
          <w:kern w:val="36"/>
        </w:rPr>
        <w:t>2023 Dairy Margin Coverage (DMC)</w:t>
      </w:r>
      <w:r>
        <w:rPr>
          <w:rFonts w:ascii="Arial" w:eastAsia="Times New Roman" w:hAnsi="Arial" w:cs="Arial"/>
          <w:b/>
          <w:bCs/>
          <w:kern w:val="36"/>
        </w:rPr>
        <w:t xml:space="preserve"> Open Enrollment </w:t>
      </w:r>
    </w:p>
    <w:p w14:paraId="26E26211" w14:textId="6B395C97" w:rsidR="007E5507" w:rsidRPr="007E5507" w:rsidRDefault="00C25778" w:rsidP="005324EA">
      <w:pPr>
        <w:pStyle w:val="xmsonormal"/>
        <w:shd w:val="clear" w:color="auto" w:fill="FFFFFF"/>
        <w:rPr>
          <w:rFonts w:ascii="Arial" w:eastAsia="Times New Roman" w:hAnsi="Arial" w:cs="Arial"/>
          <w:color w:val="000000"/>
        </w:rPr>
      </w:pPr>
      <w:r w:rsidRPr="005324EA">
        <w:rPr>
          <w:rFonts w:ascii="Arial" w:eastAsia="Times New Roman" w:hAnsi="Arial" w:cs="Arial"/>
        </w:rPr>
        <w:t xml:space="preserve">In a recent Extension webinar, </w:t>
      </w:r>
      <w:r w:rsidRPr="005324EA">
        <w:rPr>
          <w:rFonts w:ascii="Arial" w:eastAsia="Times New Roman" w:hAnsi="Arial" w:cs="Arial"/>
        </w:rPr>
        <w:t>Leonard Polzin, Extension Dairy Markets Outreach Specialist</w:t>
      </w:r>
      <w:r w:rsidRPr="005324EA">
        <w:rPr>
          <w:rFonts w:ascii="Arial" w:eastAsia="Times New Roman" w:hAnsi="Arial" w:cs="Arial"/>
        </w:rPr>
        <w:t>, shared his insights for the 2023 Dairy Margin Coverage program. Enrollment remains open until December 9</w:t>
      </w:r>
      <w:r w:rsidRPr="005324EA">
        <w:rPr>
          <w:rFonts w:ascii="Arial" w:eastAsia="Times New Roman" w:hAnsi="Arial" w:cs="Arial"/>
          <w:vertAlign w:val="superscript"/>
        </w:rPr>
        <w:t>th</w:t>
      </w:r>
      <w:r w:rsidRPr="005324EA">
        <w:rPr>
          <w:rFonts w:ascii="Arial" w:eastAsia="Times New Roman" w:hAnsi="Arial" w:cs="Arial"/>
        </w:rPr>
        <w:t>, 2022</w:t>
      </w:r>
      <w:r w:rsidR="005324EA" w:rsidRPr="005324EA">
        <w:rPr>
          <w:rFonts w:ascii="Arial" w:eastAsia="Times New Roman" w:hAnsi="Arial" w:cs="Arial"/>
        </w:rPr>
        <w:t>, for interested producers</w:t>
      </w:r>
      <w:r w:rsidRPr="005324EA">
        <w:rPr>
          <w:rFonts w:ascii="Arial" w:eastAsia="Times New Roman" w:hAnsi="Arial" w:cs="Arial"/>
        </w:rPr>
        <w:t xml:space="preserve">. A recording of Mr. Polzin’s presentation is available at: </w:t>
      </w:r>
      <w:hyperlink r:id="rId5" w:tgtFrame="_blank" w:history="1">
        <w:r w:rsidRPr="005324EA">
          <w:rPr>
            <w:rStyle w:val="Hyperlink"/>
            <w:rFonts w:ascii="Arial" w:hAnsi="Arial" w:cs="Arial"/>
            <w:shd w:val="clear" w:color="auto" w:fill="FFFFFF"/>
          </w:rPr>
          <w:t>https://youtu.be/371b2P4GkqE</w:t>
        </w:r>
      </w:hyperlink>
      <w:r w:rsidR="005324EA">
        <w:rPr>
          <w:rFonts w:ascii="Arial" w:hAnsi="Arial" w:cs="Arial"/>
          <w:color w:val="000000"/>
        </w:rPr>
        <w:t>.</w:t>
      </w:r>
      <w:r w:rsidRPr="005324EA">
        <w:rPr>
          <w:rFonts w:ascii="Arial" w:hAnsi="Arial" w:cs="Arial"/>
          <w:color w:val="000000"/>
        </w:rPr>
        <w:t> </w:t>
      </w:r>
      <w:r w:rsidR="005324EA" w:rsidRPr="005324EA">
        <w:rPr>
          <w:rFonts w:ascii="Arial" w:hAnsi="Arial" w:cs="Arial"/>
          <w:color w:val="000000"/>
        </w:rPr>
        <w:t>For those not familiar with the program,</w:t>
      </w:r>
      <w:r w:rsidR="005324EA">
        <w:rPr>
          <w:color w:val="000000"/>
          <w:sz w:val="24"/>
          <w:szCs w:val="24"/>
        </w:rPr>
        <w:t xml:space="preserve"> </w:t>
      </w:r>
      <w:r w:rsidR="007E5507" w:rsidRPr="007E5507">
        <w:rPr>
          <w:rFonts w:ascii="Arial" w:eastAsia="Times New Roman" w:hAnsi="Arial" w:cs="Arial"/>
          <w:color w:val="000000"/>
        </w:rPr>
        <w:t>DMC is a voluntary risk management program provided by the U.S Department of Agriculture (USDA) and is available to dairy producers. This program helps producers manage risks associated with changing milk and feed prices. The margin protection program utilizes the All-Milk price less a ration cost to produce 100 pounds of milk.  DMC ensures a producer-selected margin amount, thus providing both milk price and feed price risk management.</w:t>
      </w:r>
    </w:p>
    <w:p w14:paraId="55D8FA52" w14:textId="77777777" w:rsidR="007E5507" w:rsidRPr="007E5507" w:rsidRDefault="007E5507" w:rsidP="007E5507">
      <w:pPr>
        <w:shd w:val="clear" w:color="auto" w:fill="FFFFFF"/>
        <w:spacing w:before="100" w:beforeAutospacing="1" w:after="360" w:line="240" w:lineRule="auto"/>
        <w:rPr>
          <w:rFonts w:ascii="Arial" w:eastAsia="Times New Roman" w:hAnsi="Arial" w:cs="Arial"/>
          <w:color w:val="000000"/>
        </w:rPr>
      </w:pPr>
      <w:r w:rsidRPr="007E5507">
        <w:rPr>
          <w:rFonts w:ascii="Arial" w:eastAsia="Times New Roman" w:hAnsi="Arial" w:cs="Arial"/>
          <w:color w:val="000000"/>
        </w:rPr>
        <w:t>When electing coverage, producers have two main selection criteria to consider:</w:t>
      </w:r>
    </w:p>
    <w:p w14:paraId="0007F4F5" w14:textId="77777777" w:rsidR="007E5507" w:rsidRPr="007E5507" w:rsidRDefault="007E5507" w:rsidP="007E5507">
      <w:pPr>
        <w:numPr>
          <w:ilvl w:val="0"/>
          <w:numId w:val="1"/>
        </w:numPr>
        <w:shd w:val="clear" w:color="auto" w:fill="FFFFFF"/>
        <w:spacing w:before="100" w:beforeAutospacing="1" w:after="100" w:afterAutospacing="1" w:line="240" w:lineRule="auto"/>
        <w:ind w:left="840"/>
        <w:rPr>
          <w:rFonts w:ascii="Arial" w:eastAsia="Times New Roman" w:hAnsi="Arial" w:cs="Arial"/>
          <w:color w:val="000000"/>
        </w:rPr>
      </w:pPr>
      <w:r w:rsidRPr="007E5507">
        <w:rPr>
          <w:rFonts w:ascii="Arial" w:eastAsia="Times New Roman" w:hAnsi="Arial" w:cs="Arial"/>
          <w:color w:val="000000"/>
        </w:rPr>
        <w:t>Percent coverage of annual historic production</w:t>
      </w:r>
    </w:p>
    <w:p w14:paraId="4C4D1453" w14:textId="77777777" w:rsidR="007E5507" w:rsidRPr="007E5507" w:rsidRDefault="007E5507" w:rsidP="007E5507">
      <w:pPr>
        <w:numPr>
          <w:ilvl w:val="0"/>
          <w:numId w:val="1"/>
        </w:numPr>
        <w:shd w:val="clear" w:color="auto" w:fill="FFFFFF"/>
        <w:spacing w:before="100" w:beforeAutospacing="1" w:after="100" w:afterAutospacing="1" w:line="240" w:lineRule="auto"/>
        <w:ind w:left="840"/>
        <w:rPr>
          <w:rFonts w:ascii="Arial" w:eastAsia="Times New Roman" w:hAnsi="Arial" w:cs="Arial"/>
          <w:color w:val="000000"/>
        </w:rPr>
      </w:pPr>
      <w:r w:rsidRPr="007E5507">
        <w:rPr>
          <w:rFonts w:ascii="Arial" w:eastAsia="Times New Roman" w:hAnsi="Arial" w:cs="Arial"/>
          <w:color w:val="000000"/>
        </w:rPr>
        <w:t>Margin coverage level</w:t>
      </w:r>
    </w:p>
    <w:p w14:paraId="44118C45" w14:textId="77777777" w:rsidR="007E5507" w:rsidRPr="007E5507" w:rsidRDefault="007E5507" w:rsidP="007E5507">
      <w:pPr>
        <w:shd w:val="clear" w:color="auto" w:fill="FFFFFF"/>
        <w:spacing w:before="100" w:beforeAutospacing="1" w:after="360" w:line="240" w:lineRule="auto"/>
        <w:rPr>
          <w:rFonts w:ascii="Arial" w:eastAsia="Times New Roman" w:hAnsi="Arial" w:cs="Arial"/>
          <w:color w:val="000000"/>
        </w:rPr>
      </w:pPr>
      <w:r w:rsidRPr="007E5507">
        <w:rPr>
          <w:rFonts w:ascii="Arial" w:eastAsia="Times New Roman" w:hAnsi="Arial" w:cs="Arial"/>
          <w:color w:val="000000"/>
        </w:rPr>
        <w:t>These criteria selections determine the total amount of premium due, potential indemnity payment received, and the amount of financial risk being managed. Coverage percentages range from 5-95% of annual production history. Margin coverage level selection determines the amount of margin per hundredweight (cwt) of milk a producer wants to insure.  Margin coverage levels range from $4/cwt of margin to $9.50/cwt.  As margin coverage levels increase, so does premium cost per cwt. Starting at $0/cwt and increasing to $0.15/cwt respectively for Tier 1 (up to 5 million pounds of historic production).  To see how these selection criteria play out on an individual operation, visit: </w:t>
      </w:r>
      <w:hyperlink r:id="rId6" w:history="1">
        <w:r w:rsidRPr="007E5507">
          <w:rPr>
            <w:rFonts w:ascii="Arial" w:eastAsia="Times New Roman" w:hAnsi="Arial" w:cs="Arial"/>
            <w:b/>
            <w:bCs/>
            <w:color w:val="0479A8"/>
          </w:rPr>
          <w:t>dmc.dairymarkets.org</w:t>
        </w:r>
      </w:hyperlink>
      <w:r w:rsidRPr="007E5507">
        <w:rPr>
          <w:rFonts w:ascii="Arial" w:eastAsia="Times New Roman" w:hAnsi="Arial" w:cs="Arial"/>
          <w:color w:val="000000"/>
        </w:rPr>
        <w:t> to utilize the interactive tool. </w:t>
      </w:r>
    </w:p>
    <w:p w14:paraId="703F0B8E" w14:textId="77777777" w:rsidR="007E5507" w:rsidRPr="007E5507" w:rsidRDefault="007E5507" w:rsidP="007E5507">
      <w:pPr>
        <w:shd w:val="clear" w:color="auto" w:fill="FFFFFF"/>
        <w:spacing w:before="100" w:beforeAutospacing="1" w:after="360" w:line="240" w:lineRule="auto"/>
        <w:rPr>
          <w:rFonts w:ascii="Arial" w:eastAsia="Times New Roman" w:hAnsi="Arial" w:cs="Arial"/>
          <w:color w:val="000000"/>
        </w:rPr>
      </w:pPr>
      <w:r w:rsidRPr="007E5507">
        <w:rPr>
          <w:rFonts w:ascii="Arial" w:eastAsia="Times New Roman" w:hAnsi="Arial" w:cs="Arial"/>
          <w:color w:val="000000"/>
        </w:rPr>
        <w:t>To account for increased milk production on farms producing 5 million pounds of milk or less annually, the program has previously offered Supplemental DMC, and will continue to do so in 2023. Supplemental DMC allows producers to increase their annual production history so that it more closely reflects their current milk production. It is advised to enroll in Supplemental DMC before completing the 2023 sign-up. </w:t>
      </w:r>
    </w:p>
    <w:p w14:paraId="3DAB3448" w14:textId="77777777" w:rsidR="007E5507" w:rsidRPr="007E5507" w:rsidRDefault="007E5507" w:rsidP="007E5507">
      <w:pPr>
        <w:shd w:val="clear" w:color="auto" w:fill="FFFFFF"/>
        <w:spacing w:before="100" w:beforeAutospacing="1" w:after="360" w:line="240" w:lineRule="auto"/>
        <w:rPr>
          <w:rFonts w:ascii="Arial" w:eastAsia="Times New Roman" w:hAnsi="Arial" w:cs="Arial"/>
          <w:color w:val="000000"/>
        </w:rPr>
      </w:pPr>
      <w:r w:rsidRPr="007E5507">
        <w:rPr>
          <w:rFonts w:ascii="Arial" w:eastAsia="Times New Roman" w:hAnsi="Arial" w:cs="Arial"/>
          <w:color w:val="000000"/>
        </w:rPr>
        <w:t>In addition to DMC, additional risk management tools available to dairy producers are Dairy Revenue Protection (DRP) and Livestock Gross Margin for Dairy (LGM-Dairy).  Participating in DMC does not affect eligibility to participate in these additional risk management products.  For more information and to enroll in DRP or LGM-Dairy, contact your local crop insurance agent.</w:t>
      </w:r>
    </w:p>
    <w:p w14:paraId="6C0184FF" w14:textId="77777777" w:rsidR="007E5507" w:rsidRPr="007E5507" w:rsidRDefault="007E5507" w:rsidP="007E5507">
      <w:pPr>
        <w:shd w:val="clear" w:color="auto" w:fill="FFFFFF"/>
        <w:spacing w:before="100" w:beforeAutospacing="1" w:after="360" w:line="240" w:lineRule="auto"/>
        <w:rPr>
          <w:rFonts w:ascii="Arial" w:eastAsia="Times New Roman" w:hAnsi="Arial" w:cs="Arial"/>
          <w:color w:val="000000"/>
        </w:rPr>
      </w:pPr>
      <w:r w:rsidRPr="007E5507">
        <w:rPr>
          <w:rFonts w:ascii="Arial" w:eastAsia="Times New Roman" w:hAnsi="Arial" w:cs="Arial"/>
          <w:color w:val="000000"/>
        </w:rPr>
        <w:t>To enroll in the DMC program, please visit your local FSA office. They will be able to assist with signup as well and answer specific questions about Supplemental DMC enrolment.</w:t>
      </w:r>
    </w:p>
    <w:p w14:paraId="26171C0E" w14:textId="77777777" w:rsidR="007E5507" w:rsidRPr="007E5507" w:rsidRDefault="007E5507" w:rsidP="007E5507">
      <w:pPr>
        <w:shd w:val="clear" w:color="auto" w:fill="FFFFFF"/>
        <w:spacing w:before="100" w:beforeAutospacing="1" w:after="120" w:line="240" w:lineRule="auto"/>
        <w:outlineLvl w:val="1"/>
        <w:rPr>
          <w:rFonts w:ascii="Arial" w:eastAsia="Times New Roman" w:hAnsi="Arial" w:cs="Arial"/>
          <w:b/>
          <w:bCs/>
          <w:color w:val="000000"/>
        </w:rPr>
      </w:pPr>
      <w:r w:rsidRPr="007E5507">
        <w:rPr>
          <w:rFonts w:ascii="Arial" w:eastAsia="Times New Roman" w:hAnsi="Arial" w:cs="Arial"/>
          <w:b/>
          <w:bCs/>
          <w:color w:val="000000"/>
        </w:rPr>
        <w:t>More information about the 2023 DMC</w:t>
      </w:r>
    </w:p>
    <w:p w14:paraId="5F9C0BF7" w14:textId="77777777" w:rsidR="007E5507" w:rsidRPr="007E5507" w:rsidRDefault="007E5507" w:rsidP="007E5507">
      <w:pPr>
        <w:numPr>
          <w:ilvl w:val="0"/>
          <w:numId w:val="2"/>
        </w:numPr>
        <w:shd w:val="clear" w:color="auto" w:fill="FFFFFF"/>
        <w:spacing w:before="100" w:beforeAutospacing="1" w:after="100" w:afterAutospacing="1" w:line="240" w:lineRule="auto"/>
        <w:ind w:left="840"/>
        <w:rPr>
          <w:rFonts w:ascii="Arial" w:eastAsia="Times New Roman" w:hAnsi="Arial" w:cs="Arial"/>
          <w:color w:val="000000"/>
        </w:rPr>
      </w:pPr>
      <w:r w:rsidRPr="007E5507">
        <w:rPr>
          <w:rFonts w:ascii="Arial" w:eastAsia="Times New Roman" w:hAnsi="Arial" w:cs="Arial"/>
          <w:b/>
          <w:bCs/>
          <w:color w:val="000000"/>
        </w:rPr>
        <w:t>Signup dates</w:t>
      </w:r>
      <w:r w:rsidRPr="007E5507">
        <w:rPr>
          <w:rFonts w:ascii="Arial" w:eastAsia="Times New Roman" w:hAnsi="Arial" w:cs="Arial"/>
          <w:color w:val="000000"/>
        </w:rPr>
        <w:t xml:space="preserve">: October 17, </w:t>
      </w:r>
      <w:proofErr w:type="gramStart"/>
      <w:r w:rsidRPr="007E5507">
        <w:rPr>
          <w:rFonts w:ascii="Arial" w:eastAsia="Times New Roman" w:hAnsi="Arial" w:cs="Arial"/>
          <w:color w:val="000000"/>
        </w:rPr>
        <w:t>2022</w:t>
      </w:r>
      <w:proofErr w:type="gramEnd"/>
      <w:r w:rsidRPr="007E5507">
        <w:rPr>
          <w:rFonts w:ascii="Arial" w:eastAsia="Times New Roman" w:hAnsi="Arial" w:cs="Arial"/>
          <w:color w:val="000000"/>
        </w:rPr>
        <w:t xml:space="preserve"> to December 9, 2022</w:t>
      </w:r>
    </w:p>
    <w:p w14:paraId="0083FC7E" w14:textId="77777777" w:rsidR="007E5507" w:rsidRPr="007E5507" w:rsidRDefault="007E5507" w:rsidP="007E5507">
      <w:pPr>
        <w:numPr>
          <w:ilvl w:val="0"/>
          <w:numId w:val="2"/>
        </w:numPr>
        <w:shd w:val="clear" w:color="auto" w:fill="FFFFFF"/>
        <w:spacing w:before="100" w:beforeAutospacing="1" w:after="100" w:afterAutospacing="1" w:line="240" w:lineRule="auto"/>
        <w:ind w:left="840"/>
        <w:rPr>
          <w:rFonts w:ascii="Arial" w:eastAsia="Times New Roman" w:hAnsi="Arial" w:cs="Arial"/>
          <w:color w:val="000000"/>
        </w:rPr>
      </w:pPr>
      <w:r w:rsidRPr="007E5507">
        <w:rPr>
          <w:rFonts w:ascii="Arial" w:eastAsia="Times New Roman" w:hAnsi="Arial" w:cs="Arial"/>
          <w:b/>
          <w:bCs/>
          <w:color w:val="000000"/>
        </w:rPr>
        <w:t>How it works:</w:t>
      </w:r>
      <w:r w:rsidRPr="007E5507">
        <w:rPr>
          <w:rFonts w:ascii="Arial" w:eastAsia="Times New Roman" w:hAnsi="Arial" w:cs="Arial"/>
          <w:color w:val="000000"/>
        </w:rPr>
        <w:t> DMC protects margin per cwt</w:t>
      </w:r>
    </w:p>
    <w:p w14:paraId="627A279E" w14:textId="77777777" w:rsidR="007E5507" w:rsidRPr="007E5507" w:rsidRDefault="007E5507" w:rsidP="007E5507">
      <w:pPr>
        <w:numPr>
          <w:ilvl w:val="1"/>
          <w:numId w:val="2"/>
        </w:numPr>
        <w:shd w:val="clear" w:color="auto" w:fill="FFFFFF"/>
        <w:spacing w:before="100" w:beforeAutospacing="1" w:after="100" w:afterAutospacing="1" w:line="240" w:lineRule="auto"/>
        <w:ind w:left="1920"/>
        <w:rPr>
          <w:rFonts w:ascii="Arial" w:eastAsia="Times New Roman" w:hAnsi="Arial" w:cs="Arial"/>
          <w:color w:val="000000"/>
        </w:rPr>
      </w:pPr>
      <w:r w:rsidRPr="007E5507">
        <w:rPr>
          <w:rFonts w:ascii="Arial" w:eastAsia="Times New Roman" w:hAnsi="Arial" w:cs="Arial"/>
          <w:color w:val="000000"/>
        </w:rPr>
        <w:t>Margin = (all-milk price) – (average feed cost)</w:t>
      </w:r>
    </w:p>
    <w:p w14:paraId="034EBAEF" w14:textId="77777777" w:rsidR="007E5507" w:rsidRPr="007E5507" w:rsidRDefault="007E5507" w:rsidP="007E5507">
      <w:pPr>
        <w:numPr>
          <w:ilvl w:val="2"/>
          <w:numId w:val="2"/>
        </w:numPr>
        <w:shd w:val="clear" w:color="auto" w:fill="FFFFFF"/>
        <w:spacing w:before="100" w:beforeAutospacing="1" w:after="100" w:afterAutospacing="1" w:line="240" w:lineRule="auto"/>
        <w:ind w:left="3000"/>
        <w:rPr>
          <w:rFonts w:ascii="Arial" w:eastAsia="Times New Roman" w:hAnsi="Arial" w:cs="Arial"/>
          <w:color w:val="000000"/>
        </w:rPr>
      </w:pPr>
      <w:r w:rsidRPr="007E5507">
        <w:rPr>
          <w:rFonts w:ascii="Arial" w:eastAsia="Times New Roman" w:hAnsi="Arial" w:cs="Arial"/>
          <w:color w:val="000000"/>
        </w:rPr>
        <w:t>Feed cost includes corn, premium alfalfa hay, and soybean meal</w:t>
      </w:r>
    </w:p>
    <w:p w14:paraId="7E661C4A" w14:textId="77777777" w:rsidR="007E5507" w:rsidRPr="007E5507" w:rsidRDefault="007E5507" w:rsidP="007E5507">
      <w:pPr>
        <w:numPr>
          <w:ilvl w:val="2"/>
          <w:numId w:val="2"/>
        </w:numPr>
        <w:shd w:val="clear" w:color="auto" w:fill="FFFFFF"/>
        <w:spacing w:before="100" w:beforeAutospacing="1" w:after="100" w:afterAutospacing="1" w:line="240" w:lineRule="auto"/>
        <w:ind w:left="3000"/>
        <w:rPr>
          <w:rFonts w:ascii="Arial" w:eastAsia="Times New Roman" w:hAnsi="Arial" w:cs="Arial"/>
          <w:color w:val="000000"/>
        </w:rPr>
      </w:pPr>
      <w:r w:rsidRPr="007E5507">
        <w:rPr>
          <w:rFonts w:ascii="Arial" w:eastAsia="Times New Roman" w:hAnsi="Arial" w:cs="Arial"/>
          <w:color w:val="000000"/>
        </w:rPr>
        <w:lastRenderedPageBreak/>
        <w:t>If the calculated margin is below the margin coverage level selected by the producer, an indemnity is paid to the producer.</w:t>
      </w:r>
    </w:p>
    <w:p w14:paraId="2E584F4D" w14:textId="77777777" w:rsidR="007E5507" w:rsidRPr="007E5507" w:rsidRDefault="007E5507" w:rsidP="007E5507">
      <w:pPr>
        <w:numPr>
          <w:ilvl w:val="0"/>
          <w:numId w:val="2"/>
        </w:numPr>
        <w:shd w:val="clear" w:color="auto" w:fill="FFFFFF"/>
        <w:spacing w:before="100" w:beforeAutospacing="1" w:after="100" w:afterAutospacing="1" w:line="240" w:lineRule="auto"/>
        <w:ind w:left="840"/>
        <w:rPr>
          <w:rFonts w:ascii="Arial" w:eastAsia="Times New Roman" w:hAnsi="Arial" w:cs="Arial"/>
          <w:color w:val="000000"/>
        </w:rPr>
      </w:pPr>
      <w:r w:rsidRPr="007E5507">
        <w:rPr>
          <w:rFonts w:ascii="Arial" w:eastAsia="Times New Roman" w:hAnsi="Arial" w:cs="Arial"/>
          <w:b/>
          <w:bCs/>
          <w:color w:val="000000"/>
        </w:rPr>
        <w:t>Tiered system:</w:t>
      </w:r>
    </w:p>
    <w:p w14:paraId="0CE716AA" w14:textId="77777777" w:rsidR="007E5507" w:rsidRPr="007E5507" w:rsidRDefault="007E5507" w:rsidP="007E5507">
      <w:pPr>
        <w:numPr>
          <w:ilvl w:val="1"/>
          <w:numId w:val="2"/>
        </w:numPr>
        <w:shd w:val="clear" w:color="auto" w:fill="FFFFFF"/>
        <w:spacing w:before="100" w:beforeAutospacing="1" w:after="100" w:afterAutospacing="1" w:line="240" w:lineRule="auto"/>
        <w:ind w:left="1920"/>
        <w:rPr>
          <w:rFonts w:ascii="Arial" w:eastAsia="Times New Roman" w:hAnsi="Arial" w:cs="Arial"/>
          <w:color w:val="000000"/>
        </w:rPr>
      </w:pPr>
      <w:r w:rsidRPr="007E5507">
        <w:rPr>
          <w:rFonts w:ascii="Arial" w:eastAsia="Times New Roman" w:hAnsi="Arial" w:cs="Arial"/>
          <w:color w:val="000000"/>
        </w:rPr>
        <w:t>Tier 1 = First 5 million pounds of annual production or less</w:t>
      </w:r>
    </w:p>
    <w:p w14:paraId="185D3B7F" w14:textId="77777777" w:rsidR="007E5507" w:rsidRPr="007E5507" w:rsidRDefault="007E5507" w:rsidP="007E5507">
      <w:pPr>
        <w:numPr>
          <w:ilvl w:val="2"/>
          <w:numId w:val="2"/>
        </w:numPr>
        <w:shd w:val="clear" w:color="auto" w:fill="FFFFFF"/>
        <w:spacing w:before="100" w:beforeAutospacing="1" w:after="100" w:afterAutospacing="1" w:line="240" w:lineRule="auto"/>
        <w:ind w:left="3000"/>
        <w:rPr>
          <w:rFonts w:ascii="Arial" w:eastAsia="Times New Roman" w:hAnsi="Arial" w:cs="Arial"/>
          <w:color w:val="000000"/>
        </w:rPr>
      </w:pPr>
      <w:r w:rsidRPr="007E5507">
        <w:rPr>
          <w:rFonts w:ascii="Arial" w:eastAsia="Times New Roman" w:hAnsi="Arial" w:cs="Arial"/>
          <w:color w:val="000000"/>
        </w:rPr>
        <w:t>Tier 1 premiums are less expensive per cwt.</w:t>
      </w:r>
    </w:p>
    <w:p w14:paraId="4BC03268" w14:textId="77777777" w:rsidR="007E5507" w:rsidRPr="007E5507" w:rsidRDefault="007E5507" w:rsidP="007E5507">
      <w:pPr>
        <w:numPr>
          <w:ilvl w:val="1"/>
          <w:numId w:val="2"/>
        </w:numPr>
        <w:shd w:val="clear" w:color="auto" w:fill="FFFFFF"/>
        <w:spacing w:before="100" w:beforeAutospacing="1" w:after="100" w:afterAutospacing="1" w:line="240" w:lineRule="auto"/>
        <w:ind w:left="1920"/>
        <w:rPr>
          <w:rFonts w:ascii="Arial" w:eastAsia="Times New Roman" w:hAnsi="Arial" w:cs="Arial"/>
          <w:color w:val="000000"/>
        </w:rPr>
      </w:pPr>
      <w:r w:rsidRPr="007E5507">
        <w:rPr>
          <w:rFonts w:ascii="Arial" w:eastAsia="Times New Roman" w:hAnsi="Arial" w:cs="Arial"/>
          <w:color w:val="000000"/>
        </w:rPr>
        <w:t xml:space="preserve">Tier 2 = Production </w:t>
      </w:r>
      <w:proofErr w:type="gramStart"/>
      <w:r w:rsidRPr="007E5507">
        <w:rPr>
          <w:rFonts w:ascii="Arial" w:eastAsia="Times New Roman" w:hAnsi="Arial" w:cs="Arial"/>
          <w:color w:val="000000"/>
        </w:rPr>
        <w:t>in excess of</w:t>
      </w:r>
      <w:proofErr w:type="gramEnd"/>
      <w:r w:rsidRPr="007E5507">
        <w:rPr>
          <w:rFonts w:ascii="Arial" w:eastAsia="Times New Roman" w:hAnsi="Arial" w:cs="Arial"/>
          <w:color w:val="000000"/>
        </w:rPr>
        <w:t xml:space="preserve"> the first 5 million pounds of annual production</w:t>
      </w:r>
    </w:p>
    <w:p w14:paraId="275A8D42" w14:textId="77777777" w:rsidR="007E5507" w:rsidRPr="007E5507" w:rsidRDefault="007E5507" w:rsidP="007E5507">
      <w:pPr>
        <w:numPr>
          <w:ilvl w:val="2"/>
          <w:numId w:val="2"/>
        </w:numPr>
        <w:shd w:val="clear" w:color="auto" w:fill="FFFFFF"/>
        <w:spacing w:before="100" w:beforeAutospacing="1" w:after="100" w:afterAutospacing="1" w:line="240" w:lineRule="auto"/>
        <w:ind w:left="3000"/>
        <w:rPr>
          <w:rFonts w:ascii="Arial" w:eastAsia="Times New Roman" w:hAnsi="Arial" w:cs="Arial"/>
          <w:color w:val="000000"/>
        </w:rPr>
      </w:pPr>
      <w:r w:rsidRPr="007E5507">
        <w:rPr>
          <w:rFonts w:ascii="Arial" w:eastAsia="Times New Roman" w:hAnsi="Arial" w:cs="Arial"/>
          <w:color w:val="000000"/>
        </w:rPr>
        <w:t>Tier 2 premiums are more expensive per cwt and coverage is limited to $8/cwt of margin protection.</w:t>
      </w:r>
    </w:p>
    <w:p w14:paraId="57E9EFC5" w14:textId="77777777" w:rsidR="007E5507" w:rsidRPr="007E5507" w:rsidRDefault="007E5507" w:rsidP="007E5507">
      <w:pPr>
        <w:numPr>
          <w:ilvl w:val="0"/>
          <w:numId w:val="2"/>
        </w:numPr>
        <w:shd w:val="clear" w:color="auto" w:fill="FFFFFF"/>
        <w:spacing w:before="100" w:beforeAutospacing="1" w:after="100" w:afterAutospacing="1" w:line="240" w:lineRule="auto"/>
        <w:ind w:left="840"/>
        <w:rPr>
          <w:rFonts w:ascii="Arial" w:eastAsia="Times New Roman" w:hAnsi="Arial" w:cs="Arial"/>
          <w:color w:val="000000"/>
        </w:rPr>
      </w:pPr>
      <w:r w:rsidRPr="007E5507">
        <w:rPr>
          <w:rFonts w:ascii="Arial" w:eastAsia="Times New Roman" w:hAnsi="Arial" w:cs="Arial"/>
          <w:b/>
          <w:bCs/>
          <w:color w:val="000000"/>
        </w:rPr>
        <w:t>Cost:</w:t>
      </w:r>
    </w:p>
    <w:p w14:paraId="44A04DC1" w14:textId="77777777" w:rsidR="007E5507" w:rsidRPr="007E5507" w:rsidRDefault="007E5507" w:rsidP="007E5507">
      <w:pPr>
        <w:numPr>
          <w:ilvl w:val="1"/>
          <w:numId w:val="2"/>
        </w:numPr>
        <w:shd w:val="clear" w:color="auto" w:fill="FFFFFF"/>
        <w:spacing w:before="100" w:beforeAutospacing="1" w:after="100" w:afterAutospacing="1" w:line="240" w:lineRule="auto"/>
        <w:ind w:left="1920"/>
        <w:rPr>
          <w:rFonts w:ascii="Arial" w:eastAsia="Times New Roman" w:hAnsi="Arial" w:cs="Arial"/>
          <w:color w:val="000000"/>
        </w:rPr>
      </w:pPr>
      <w:r w:rsidRPr="007E5507">
        <w:rPr>
          <w:rFonts w:ascii="Arial" w:eastAsia="Times New Roman" w:hAnsi="Arial" w:cs="Arial"/>
          <w:color w:val="000000"/>
        </w:rPr>
        <w:t>$100 administrative fee</w:t>
      </w:r>
    </w:p>
    <w:p w14:paraId="54D3C240" w14:textId="77777777" w:rsidR="007E5507" w:rsidRPr="007E5507" w:rsidRDefault="007E5507" w:rsidP="007E5507">
      <w:pPr>
        <w:numPr>
          <w:ilvl w:val="1"/>
          <w:numId w:val="2"/>
        </w:numPr>
        <w:shd w:val="clear" w:color="auto" w:fill="FFFFFF"/>
        <w:spacing w:before="100" w:beforeAutospacing="1" w:after="100" w:afterAutospacing="1" w:line="240" w:lineRule="auto"/>
        <w:ind w:left="1920"/>
        <w:rPr>
          <w:rFonts w:ascii="Arial" w:eastAsia="Times New Roman" w:hAnsi="Arial" w:cs="Arial"/>
          <w:color w:val="000000"/>
        </w:rPr>
      </w:pPr>
      <w:r w:rsidRPr="007E5507">
        <w:rPr>
          <w:rFonts w:ascii="Arial" w:eastAsia="Times New Roman" w:hAnsi="Arial" w:cs="Arial"/>
          <w:color w:val="000000"/>
        </w:rPr>
        <w:t>Indemnities are calculated and paid monthly.  Indemnity payments are applied toward premium payment due.</w:t>
      </w:r>
    </w:p>
    <w:p w14:paraId="5ACFE29F" w14:textId="77777777" w:rsidR="007E5507" w:rsidRPr="007E5507" w:rsidRDefault="007E5507" w:rsidP="007E5507">
      <w:pPr>
        <w:numPr>
          <w:ilvl w:val="1"/>
          <w:numId w:val="2"/>
        </w:numPr>
        <w:shd w:val="clear" w:color="auto" w:fill="FFFFFF"/>
        <w:spacing w:before="100" w:beforeAutospacing="1" w:after="100" w:afterAutospacing="1" w:line="240" w:lineRule="auto"/>
        <w:ind w:left="1920"/>
        <w:rPr>
          <w:rFonts w:ascii="Arial" w:eastAsia="Times New Roman" w:hAnsi="Arial" w:cs="Arial"/>
          <w:color w:val="000000"/>
        </w:rPr>
      </w:pPr>
      <w:r w:rsidRPr="007E5507">
        <w:rPr>
          <w:rFonts w:ascii="Arial" w:eastAsia="Times New Roman" w:hAnsi="Arial" w:cs="Arial"/>
          <w:color w:val="000000"/>
        </w:rPr>
        <w:t>$4/cwt margin protection (considered catastrophic coverage) is available to producers at no cost.</w:t>
      </w:r>
    </w:p>
    <w:p w14:paraId="7435D1A3" w14:textId="77777777" w:rsidR="007E5507" w:rsidRPr="007E5507" w:rsidRDefault="007E5507" w:rsidP="007E5507">
      <w:pPr>
        <w:numPr>
          <w:ilvl w:val="0"/>
          <w:numId w:val="2"/>
        </w:numPr>
        <w:shd w:val="clear" w:color="auto" w:fill="FFFFFF"/>
        <w:spacing w:before="100" w:beforeAutospacing="1" w:after="100" w:afterAutospacing="1" w:line="240" w:lineRule="auto"/>
        <w:ind w:left="840"/>
        <w:rPr>
          <w:rFonts w:ascii="Arial" w:eastAsia="Times New Roman" w:hAnsi="Arial" w:cs="Arial"/>
          <w:color w:val="000000"/>
        </w:rPr>
      </w:pPr>
      <w:r w:rsidRPr="007E5507">
        <w:rPr>
          <w:rFonts w:ascii="Arial" w:eastAsia="Times New Roman" w:hAnsi="Arial" w:cs="Arial"/>
          <w:b/>
          <w:bCs/>
          <w:color w:val="000000"/>
        </w:rPr>
        <w:t>Supplemental DMC</w:t>
      </w:r>
    </w:p>
    <w:p w14:paraId="4FB85F49" w14:textId="77777777" w:rsidR="007E5507" w:rsidRPr="007E5507" w:rsidRDefault="007E5507" w:rsidP="007E5507">
      <w:pPr>
        <w:numPr>
          <w:ilvl w:val="1"/>
          <w:numId w:val="2"/>
        </w:numPr>
        <w:shd w:val="clear" w:color="auto" w:fill="FFFFFF"/>
        <w:spacing w:before="100" w:beforeAutospacing="1" w:after="100" w:afterAutospacing="1" w:line="240" w:lineRule="auto"/>
        <w:ind w:left="1920"/>
        <w:rPr>
          <w:rFonts w:ascii="Arial" w:eastAsia="Times New Roman" w:hAnsi="Arial" w:cs="Arial"/>
          <w:color w:val="000000"/>
        </w:rPr>
      </w:pPr>
      <w:r w:rsidRPr="007E5507">
        <w:rPr>
          <w:rFonts w:ascii="Arial" w:eastAsia="Times New Roman" w:hAnsi="Arial" w:cs="Arial"/>
          <w:color w:val="000000"/>
        </w:rPr>
        <w:t xml:space="preserve">Supplemental DMC allows producers to include 75% of new additional milk </w:t>
      </w:r>
      <w:proofErr w:type="spellStart"/>
      <w:r w:rsidRPr="007E5507">
        <w:rPr>
          <w:rFonts w:ascii="Arial" w:eastAsia="Times New Roman" w:hAnsi="Arial" w:cs="Arial"/>
          <w:color w:val="000000"/>
        </w:rPr>
        <w:t>marketings</w:t>
      </w:r>
      <w:proofErr w:type="spellEnd"/>
      <w:r w:rsidRPr="007E5507">
        <w:rPr>
          <w:rFonts w:ascii="Arial" w:eastAsia="Times New Roman" w:hAnsi="Arial" w:cs="Arial"/>
          <w:color w:val="000000"/>
        </w:rPr>
        <w:t xml:space="preserve"> compared to annual historic production.</w:t>
      </w:r>
    </w:p>
    <w:p w14:paraId="6F2C6422" w14:textId="77777777" w:rsidR="007E5507" w:rsidRPr="007E5507" w:rsidRDefault="007E5507" w:rsidP="007E5507">
      <w:pPr>
        <w:numPr>
          <w:ilvl w:val="1"/>
          <w:numId w:val="2"/>
        </w:numPr>
        <w:shd w:val="clear" w:color="auto" w:fill="FFFFFF"/>
        <w:spacing w:before="100" w:beforeAutospacing="1" w:after="100" w:afterAutospacing="1" w:line="240" w:lineRule="auto"/>
        <w:ind w:left="1920"/>
        <w:rPr>
          <w:rFonts w:ascii="Arial" w:eastAsia="Times New Roman" w:hAnsi="Arial" w:cs="Arial"/>
          <w:color w:val="000000"/>
        </w:rPr>
      </w:pPr>
      <w:r w:rsidRPr="007E5507">
        <w:rPr>
          <w:rFonts w:ascii="Arial" w:eastAsia="Times New Roman" w:hAnsi="Arial" w:cs="Arial"/>
          <w:color w:val="000000"/>
        </w:rPr>
        <w:t>Enrollment for Supplemental DMC must be done before electing coverage for the 2023 DMC program year.</w:t>
      </w:r>
    </w:p>
    <w:p w14:paraId="150A6CC8" w14:textId="77777777" w:rsidR="007E5507" w:rsidRPr="007E5507" w:rsidRDefault="007E5507" w:rsidP="007E5507">
      <w:pPr>
        <w:numPr>
          <w:ilvl w:val="0"/>
          <w:numId w:val="2"/>
        </w:numPr>
        <w:shd w:val="clear" w:color="auto" w:fill="FFFFFF"/>
        <w:spacing w:before="100" w:beforeAutospacing="1" w:after="100" w:afterAutospacing="1" w:line="240" w:lineRule="auto"/>
        <w:ind w:left="840"/>
        <w:rPr>
          <w:rFonts w:ascii="Arial" w:eastAsia="Times New Roman" w:hAnsi="Arial" w:cs="Arial"/>
          <w:color w:val="000000"/>
        </w:rPr>
      </w:pPr>
      <w:r w:rsidRPr="007E5507">
        <w:rPr>
          <w:rFonts w:ascii="Arial" w:eastAsia="Times New Roman" w:hAnsi="Arial" w:cs="Arial"/>
          <w:b/>
          <w:bCs/>
          <w:color w:val="000000"/>
        </w:rPr>
        <w:t>Online decision tool:</w:t>
      </w:r>
    </w:p>
    <w:p w14:paraId="4BFBF505" w14:textId="77777777" w:rsidR="007E5507" w:rsidRPr="007E5507" w:rsidRDefault="007E5507" w:rsidP="007E5507">
      <w:pPr>
        <w:numPr>
          <w:ilvl w:val="1"/>
          <w:numId w:val="2"/>
        </w:numPr>
        <w:shd w:val="clear" w:color="auto" w:fill="FFFFFF"/>
        <w:spacing w:before="100" w:beforeAutospacing="1" w:after="100" w:afterAutospacing="1" w:line="240" w:lineRule="auto"/>
        <w:ind w:left="1920"/>
        <w:rPr>
          <w:rFonts w:ascii="Arial" w:eastAsia="Times New Roman" w:hAnsi="Arial" w:cs="Arial"/>
          <w:color w:val="000000"/>
        </w:rPr>
      </w:pPr>
      <w:hyperlink r:id="rId7" w:history="1">
        <w:r w:rsidRPr="007E5507">
          <w:rPr>
            <w:rFonts w:ascii="Arial" w:eastAsia="Times New Roman" w:hAnsi="Arial" w:cs="Arial"/>
            <w:b/>
            <w:bCs/>
            <w:color w:val="0479A8"/>
          </w:rPr>
          <w:t>https://dmc.dairymarkets.org/</w:t>
        </w:r>
      </w:hyperlink>
    </w:p>
    <w:p w14:paraId="1BF39BC8" w14:textId="77777777" w:rsidR="007E5507" w:rsidRPr="007E5507" w:rsidRDefault="007E5507" w:rsidP="007E5507">
      <w:pPr>
        <w:numPr>
          <w:ilvl w:val="0"/>
          <w:numId w:val="2"/>
        </w:numPr>
        <w:shd w:val="clear" w:color="auto" w:fill="FFFFFF"/>
        <w:spacing w:before="100" w:beforeAutospacing="1" w:after="100" w:afterAutospacing="1" w:line="240" w:lineRule="auto"/>
        <w:ind w:left="840"/>
        <w:rPr>
          <w:rFonts w:ascii="Arial" w:eastAsia="Times New Roman" w:hAnsi="Arial" w:cs="Arial"/>
          <w:color w:val="000000"/>
        </w:rPr>
      </w:pPr>
      <w:r w:rsidRPr="007E5507">
        <w:rPr>
          <w:rFonts w:ascii="Arial" w:eastAsia="Times New Roman" w:hAnsi="Arial" w:cs="Arial"/>
          <w:b/>
          <w:bCs/>
          <w:color w:val="000000"/>
        </w:rPr>
        <w:t>How to enroll:</w:t>
      </w:r>
    </w:p>
    <w:p w14:paraId="6BAC0EC3" w14:textId="77777777" w:rsidR="007E5507" w:rsidRPr="007E5507" w:rsidRDefault="007E5507" w:rsidP="007E5507">
      <w:pPr>
        <w:numPr>
          <w:ilvl w:val="1"/>
          <w:numId w:val="2"/>
        </w:numPr>
        <w:shd w:val="clear" w:color="auto" w:fill="FFFFFF"/>
        <w:spacing w:before="100" w:beforeAutospacing="1" w:after="100" w:afterAutospacing="1" w:line="240" w:lineRule="auto"/>
        <w:ind w:left="1920"/>
        <w:rPr>
          <w:rFonts w:ascii="Arial" w:eastAsia="Times New Roman" w:hAnsi="Arial" w:cs="Arial"/>
          <w:color w:val="000000"/>
        </w:rPr>
      </w:pPr>
      <w:r w:rsidRPr="007E5507">
        <w:rPr>
          <w:rFonts w:ascii="Arial" w:eastAsia="Times New Roman" w:hAnsi="Arial" w:cs="Arial"/>
          <w:color w:val="000000"/>
        </w:rPr>
        <w:t>Contact your local FSA Service Center</w:t>
      </w:r>
    </w:p>
    <w:p w14:paraId="42BF3724" w14:textId="77777777" w:rsidR="007E5507" w:rsidRPr="007E5507" w:rsidRDefault="007E5507" w:rsidP="007E5507">
      <w:pPr>
        <w:numPr>
          <w:ilvl w:val="0"/>
          <w:numId w:val="2"/>
        </w:numPr>
        <w:shd w:val="clear" w:color="auto" w:fill="FFFFFF"/>
        <w:spacing w:before="100" w:beforeAutospacing="1" w:after="100" w:afterAutospacing="1" w:line="240" w:lineRule="auto"/>
        <w:ind w:left="840"/>
        <w:rPr>
          <w:rFonts w:ascii="Arial" w:eastAsia="Times New Roman" w:hAnsi="Arial" w:cs="Arial"/>
          <w:color w:val="000000"/>
        </w:rPr>
      </w:pPr>
      <w:r w:rsidRPr="007E5507">
        <w:rPr>
          <w:rFonts w:ascii="Arial" w:eastAsia="Times New Roman" w:hAnsi="Arial" w:cs="Arial"/>
          <w:b/>
          <w:bCs/>
          <w:color w:val="000000"/>
        </w:rPr>
        <w:t>How to find your local FSA Service Center:</w:t>
      </w:r>
    </w:p>
    <w:p w14:paraId="3CB333EC" w14:textId="77777777" w:rsidR="007E5507" w:rsidRPr="007E5507" w:rsidRDefault="007E5507" w:rsidP="007E5507">
      <w:pPr>
        <w:numPr>
          <w:ilvl w:val="1"/>
          <w:numId w:val="2"/>
        </w:numPr>
        <w:shd w:val="clear" w:color="auto" w:fill="FFFFFF"/>
        <w:spacing w:before="100" w:beforeAutospacing="1" w:after="100" w:afterAutospacing="1" w:line="240" w:lineRule="auto"/>
        <w:ind w:left="1920"/>
        <w:rPr>
          <w:rFonts w:ascii="Arial" w:eastAsia="Times New Roman" w:hAnsi="Arial" w:cs="Arial"/>
          <w:color w:val="000000"/>
        </w:rPr>
      </w:pPr>
      <w:hyperlink r:id="rId8" w:history="1">
        <w:r w:rsidRPr="007E5507">
          <w:rPr>
            <w:rFonts w:ascii="Arial" w:eastAsia="Times New Roman" w:hAnsi="Arial" w:cs="Arial"/>
            <w:b/>
            <w:bCs/>
            <w:color w:val="0479A8"/>
          </w:rPr>
          <w:t>https://www.farmers.gov/working-with-us/service-center-locator</w:t>
        </w:r>
      </w:hyperlink>
    </w:p>
    <w:p w14:paraId="41DBC864" w14:textId="77777777" w:rsidR="007E5507" w:rsidRPr="007E5507" w:rsidRDefault="007E5507" w:rsidP="007E5507">
      <w:pPr>
        <w:numPr>
          <w:ilvl w:val="0"/>
          <w:numId w:val="2"/>
        </w:numPr>
        <w:shd w:val="clear" w:color="auto" w:fill="FFFFFF"/>
        <w:spacing w:before="100" w:beforeAutospacing="1" w:after="100" w:afterAutospacing="1" w:line="240" w:lineRule="auto"/>
        <w:ind w:left="840"/>
        <w:rPr>
          <w:rFonts w:ascii="Arial" w:eastAsia="Times New Roman" w:hAnsi="Arial" w:cs="Arial"/>
          <w:color w:val="000000"/>
        </w:rPr>
      </w:pPr>
      <w:r w:rsidRPr="007E5507">
        <w:rPr>
          <w:rFonts w:ascii="Arial" w:eastAsia="Times New Roman" w:hAnsi="Arial" w:cs="Arial"/>
          <w:b/>
          <w:bCs/>
          <w:color w:val="000000"/>
        </w:rPr>
        <w:t>USDA FSA Dairy Margin Coverage Website:</w:t>
      </w:r>
    </w:p>
    <w:p w14:paraId="27A36E22" w14:textId="77777777" w:rsidR="007E5507" w:rsidRPr="007E5507" w:rsidRDefault="007E5507" w:rsidP="007E5507">
      <w:pPr>
        <w:numPr>
          <w:ilvl w:val="1"/>
          <w:numId w:val="2"/>
        </w:numPr>
        <w:shd w:val="clear" w:color="auto" w:fill="FFFFFF"/>
        <w:spacing w:before="100" w:beforeAutospacing="1" w:after="100" w:afterAutospacing="1" w:line="240" w:lineRule="auto"/>
        <w:ind w:left="1920"/>
        <w:rPr>
          <w:rFonts w:ascii="Arial" w:eastAsia="Times New Roman" w:hAnsi="Arial" w:cs="Arial"/>
          <w:color w:val="000000"/>
        </w:rPr>
      </w:pPr>
      <w:hyperlink r:id="rId9" w:history="1">
        <w:r w:rsidRPr="007E5507">
          <w:rPr>
            <w:rFonts w:ascii="Arial" w:eastAsia="Times New Roman" w:hAnsi="Arial" w:cs="Arial"/>
            <w:b/>
            <w:bCs/>
            <w:color w:val="0479A8"/>
          </w:rPr>
          <w:t>https://www.fsa.usda.gov/programs-and-services/dairy-margin-coverage-program/index</w:t>
        </w:r>
      </w:hyperlink>
    </w:p>
    <w:p w14:paraId="43C4E4F8" w14:textId="77777777" w:rsidR="007E5507" w:rsidRPr="007E5507" w:rsidRDefault="007E5507" w:rsidP="007E5507">
      <w:pPr>
        <w:numPr>
          <w:ilvl w:val="0"/>
          <w:numId w:val="2"/>
        </w:numPr>
        <w:shd w:val="clear" w:color="auto" w:fill="FFFFFF"/>
        <w:spacing w:before="100" w:beforeAutospacing="1" w:after="100" w:afterAutospacing="1" w:line="240" w:lineRule="auto"/>
        <w:ind w:left="840"/>
        <w:rPr>
          <w:rFonts w:ascii="Arial" w:eastAsia="Times New Roman" w:hAnsi="Arial" w:cs="Arial"/>
          <w:color w:val="000000"/>
        </w:rPr>
      </w:pPr>
      <w:r w:rsidRPr="007E5507">
        <w:rPr>
          <w:rFonts w:ascii="Arial" w:eastAsia="Times New Roman" w:hAnsi="Arial" w:cs="Arial"/>
          <w:b/>
          <w:bCs/>
          <w:color w:val="000000"/>
        </w:rPr>
        <w:t>Additional risk management tools:</w:t>
      </w:r>
    </w:p>
    <w:p w14:paraId="7390D708" w14:textId="77777777" w:rsidR="007E5507" w:rsidRPr="007E5507" w:rsidRDefault="007E5507" w:rsidP="007E5507">
      <w:pPr>
        <w:numPr>
          <w:ilvl w:val="1"/>
          <w:numId w:val="2"/>
        </w:numPr>
        <w:shd w:val="clear" w:color="auto" w:fill="FFFFFF"/>
        <w:spacing w:before="100" w:beforeAutospacing="1" w:after="100" w:afterAutospacing="1" w:line="240" w:lineRule="auto"/>
        <w:ind w:left="1920"/>
        <w:rPr>
          <w:rFonts w:ascii="Arial" w:eastAsia="Times New Roman" w:hAnsi="Arial" w:cs="Arial"/>
          <w:color w:val="000000"/>
        </w:rPr>
      </w:pPr>
      <w:r w:rsidRPr="007E5507">
        <w:rPr>
          <w:rFonts w:ascii="Arial" w:eastAsia="Times New Roman" w:hAnsi="Arial" w:cs="Arial"/>
          <w:color w:val="000000"/>
        </w:rPr>
        <w:t>Dairy Revenue Protection (DRP)</w:t>
      </w:r>
    </w:p>
    <w:p w14:paraId="16963F0D" w14:textId="77777777" w:rsidR="007E5507" w:rsidRPr="007E5507" w:rsidRDefault="007E5507" w:rsidP="007E5507">
      <w:pPr>
        <w:numPr>
          <w:ilvl w:val="2"/>
          <w:numId w:val="2"/>
        </w:numPr>
        <w:shd w:val="clear" w:color="auto" w:fill="FFFFFF"/>
        <w:spacing w:before="100" w:beforeAutospacing="1" w:after="100" w:afterAutospacing="1" w:line="240" w:lineRule="auto"/>
        <w:ind w:left="3000"/>
        <w:rPr>
          <w:rFonts w:ascii="Arial" w:eastAsia="Times New Roman" w:hAnsi="Arial" w:cs="Arial"/>
          <w:color w:val="000000"/>
        </w:rPr>
      </w:pPr>
      <w:r w:rsidRPr="007E5507">
        <w:rPr>
          <w:rFonts w:ascii="Arial" w:eastAsia="Times New Roman" w:hAnsi="Arial" w:cs="Arial"/>
          <w:color w:val="000000"/>
        </w:rPr>
        <w:t>https://www.rma.usda.gov/Fact-Sheets/National-Fact-Sheets/Dairy-Revenue-Protection</w:t>
      </w:r>
    </w:p>
    <w:p w14:paraId="1CFD93FE" w14:textId="77777777" w:rsidR="007E5507" w:rsidRPr="007E5507" w:rsidRDefault="007E5507" w:rsidP="007E5507">
      <w:pPr>
        <w:numPr>
          <w:ilvl w:val="1"/>
          <w:numId w:val="2"/>
        </w:numPr>
        <w:shd w:val="clear" w:color="auto" w:fill="FFFFFF"/>
        <w:spacing w:before="100" w:beforeAutospacing="1" w:after="100" w:afterAutospacing="1" w:line="240" w:lineRule="auto"/>
        <w:ind w:left="1920"/>
        <w:rPr>
          <w:rFonts w:ascii="Arial" w:eastAsia="Times New Roman" w:hAnsi="Arial" w:cs="Arial"/>
          <w:color w:val="000000"/>
        </w:rPr>
      </w:pPr>
      <w:r w:rsidRPr="007E5507">
        <w:rPr>
          <w:rFonts w:ascii="Arial" w:eastAsia="Times New Roman" w:hAnsi="Arial" w:cs="Arial"/>
          <w:color w:val="000000"/>
        </w:rPr>
        <w:t>Livestock Gross Margin for Dairy (LGM-Dairy)</w:t>
      </w:r>
    </w:p>
    <w:p w14:paraId="47232893" w14:textId="77777777" w:rsidR="007E5507" w:rsidRPr="007E5507" w:rsidRDefault="007E5507" w:rsidP="007E5507">
      <w:pPr>
        <w:numPr>
          <w:ilvl w:val="2"/>
          <w:numId w:val="2"/>
        </w:numPr>
        <w:shd w:val="clear" w:color="auto" w:fill="FFFFFF"/>
        <w:spacing w:before="100" w:beforeAutospacing="1" w:after="100" w:afterAutospacing="1" w:line="240" w:lineRule="auto"/>
        <w:ind w:left="3000"/>
        <w:rPr>
          <w:rFonts w:ascii="Arial" w:eastAsia="Times New Roman" w:hAnsi="Arial" w:cs="Arial"/>
          <w:color w:val="000000"/>
        </w:rPr>
      </w:pPr>
      <w:hyperlink r:id="rId10" w:history="1">
        <w:r w:rsidRPr="007E5507">
          <w:rPr>
            <w:rFonts w:ascii="Arial" w:eastAsia="Times New Roman" w:hAnsi="Arial" w:cs="Arial"/>
            <w:b/>
            <w:bCs/>
            <w:color w:val="0479A8"/>
          </w:rPr>
          <w:t>https://www.rma.usda.gov/Fact-Sheets/National-Fact-Sheets/Livestock-Gross-Margin-Insurance-Dairy-Cattle</w:t>
        </w:r>
      </w:hyperlink>
    </w:p>
    <w:p w14:paraId="2AD87D2D" w14:textId="77777777" w:rsidR="007E5507" w:rsidRPr="007E5507" w:rsidRDefault="007E5507" w:rsidP="007E5507">
      <w:pPr>
        <w:numPr>
          <w:ilvl w:val="1"/>
          <w:numId w:val="2"/>
        </w:numPr>
        <w:shd w:val="clear" w:color="auto" w:fill="FFFFFF"/>
        <w:spacing w:before="100" w:beforeAutospacing="1" w:after="100" w:afterAutospacing="1" w:line="240" w:lineRule="auto"/>
        <w:ind w:left="1920"/>
        <w:rPr>
          <w:rFonts w:ascii="Arial" w:eastAsia="Times New Roman" w:hAnsi="Arial" w:cs="Arial"/>
          <w:color w:val="000000"/>
        </w:rPr>
      </w:pPr>
      <w:r w:rsidRPr="007E5507">
        <w:rPr>
          <w:rFonts w:ascii="Arial" w:eastAsia="Times New Roman" w:hAnsi="Arial" w:cs="Arial"/>
          <w:color w:val="000000"/>
        </w:rPr>
        <w:t>To find an Insurance Agent to assist with these products:</w:t>
      </w:r>
    </w:p>
    <w:p w14:paraId="33681E31" w14:textId="6DC26BB0" w:rsidR="00E0653C" w:rsidRPr="007E5507" w:rsidRDefault="007E5507" w:rsidP="00130735">
      <w:pPr>
        <w:numPr>
          <w:ilvl w:val="2"/>
          <w:numId w:val="2"/>
        </w:numPr>
        <w:shd w:val="clear" w:color="auto" w:fill="FFFFFF"/>
        <w:spacing w:before="100" w:beforeAutospacing="1" w:after="100" w:afterAutospacing="1" w:line="240" w:lineRule="auto"/>
        <w:ind w:left="3000"/>
        <w:rPr>
          <w:rFonts w:ascii="Arial" w:eastAsia="Times New Roman" w:hAnsi="Arial" w:cs="Arial"/>
          <w:color w:val="000000"/>
        </w:rPr>
      </w:pPr>
      <w:hyperlink r:id="rId11" w:history="1">
        <w:r w:rsidRPr="007E5507">
          <w:rPr>
            <w:rFonts w:ascii="Arial" w:eastAsia="Times New Roman" w:hAnsi="Arial" w:cs="Arial"/>
            <w:b/>
            <w:bCs/>
            <w:color w:val="0479A8"/>
          </w:rPr>
          <w:t>https://public-rma.fpac.usda.gov/apps/AgentLocator/</w:t>
        </w:r>
      </w:hyperlink>
    </w:p>
    <w:sectPr w:rsidR="00E0653C" w:rsidRPr="007E5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E62CD"/>
    <w:multiLevelType w:val="multilevel"/>
    <w:tmpl w:val="3AC033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BD144F"/>
    <w:multiLevelType w:val="multilevel"/>
    <w:tmpl w:val="7D8C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07"/>
    <w:rsid w:val="00130735"/>
    <w:rsid w:val="003B31DE"/>
    <w:rsid w:val="005324EA"/>
    <w:rsid w:val="006E5C86"/>
    <w:rsid w:val="007826EA"/>
    <w:rsid w:val="007E5507"/>
    <w:rsid w:val="009D722C"/>
    <w:rsid w:val="00C25778"/>
    <w:rsid w:val="00D96C22"/>
    <w:rsid w:val="00E0653C"/>
    <w:rsid w:val="00EE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08BC"/>
  <w15:chartTrackingRefBased/>
  <w15:docId w15:val="{CD06ACC8-8255-4060-B41C-AFB12B5D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link w:val="Heading1Char"/>
    <w:uiPriority w:val="9"/>
    <w:qFormat/>
    <w:rsid w:val="007E55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55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Body">
    <w:name w:val="SCC Body"/>
    <w:basedOn w:val="Normal"/>
    <w:qFormat/>
    <w:rsid w:val="00D96C22"/>
    <w:pPr>
      <w:jc w:val="both"/>
    </w:pPr>
    <w:rPr>
      <w:rFonts w:ascii="Segoe UI" w:hAnsi="Segoe UI" w:cs="Segoe UI"/>
    </w:rPr>
  </w:style>
  <w:style w:type="paragraph" w:customStyle="1" w:styleId="SCCDocumentHeader">
    <w:name w:val="SCC Document Header"/>
    <w:basedOn w:val="SCCBody"/>
    <w:qFormat/>
    <w:rsid w:val="009D722C"/>
    <w:pPr>
      <w:jc w:val="center"/>
    </w:pPr>
    <w:rPr>
      <w:b/>
      <w:color w:val="333333"/>
      <w:sz w:val="56"/>
      <w:szCs w:val="56"/>
    </w:rPr>
  </w:style>
  <w:style w:type="paragraph" w:customStyle="1" w:styleId="SCCHeader1">
    <w:name w:val="SCC Header 1"/>
    <w:basedOn w:val="SCCBody"/>
    <w:qFormat/>
    <w:rsid w:val="009D722C"/>
    <w:rPr>
      <w:b/>
      <w:color w:val="00006B"/>
      <w:sz w:val="44"/>
    </w:rPr>
  </w:style>
  <w:style w:type="paragraph" w:customStyle="1" w:styleId="SCCSubhead1">
    <w:name w:val="SCC Subhead 1"/>
    <w:basedOn w:val="SCCBody"/>
    <w:qFormat/>
    <w:rsid w:val="009D722C"/>
    <w:rPr>
      <w:b/>
      <w:color w:val="327B6F"/>
      <w:sz w:val="32"/>
    </w:rPr>
  </w:style>
  <w:style w:type="paragraph" w:customStyle="1" w:styleId="Style1">
    <w:name w:val="Style1"/>
    <w:basedOn w:val="SCCBody"/>
    <w:rsid w:val="009D722C"/>
    <w:rPr>
      <w:b/>
      <w:color w:val="333333"/>
      <w:sz w:val="28"/>
    </w:rPr>
  </w:style>
  <w:style w:type="paragraph" w:customStyle="1" w:styleId="SCCSubhead2">
    <w:name w:val="SCC Subhead 2"/>
    <w:basedOn w:val="SCCBody"/>
    <w:qFormat/>
    <w:rsid w:val="009D722C"/>
    <w:rPr>
      <w:b/>
      <w:color w:val="333333"/>
      <w:sz w:val="28"/>
    </w:rPr>
  </w:style>
  <w:style w:type="character" w:customStyle="1" w:styleId="Heading1Char">
    <w:name w:val="Heading 1 Char"/>
    <w:basedOn w:val="DefaultParagraphFont"/>
    <w:link w:val="Heading1"/>
    <w:uiPriority w:val="9"/>
    <w:rsid w:val="007E55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5507"/>
    <w:rPr>
      <w:rFonts w:ascii="Times New Roman" w:eastAsia="Times New Roman" w:hAnsi="Times New Roman" w:cs="Times New Roman"/>
      <w:b/>
      <w:bCs/>
      <w:sz w:val="36"/>
      <w:szCs w:val="36"/>
    </w:rPr>
  </w:style>
  <w:style w:type="character" w:customStyle="1" w:styleId="byline">
    <w:name w:val="byline"/>
    <w:basedOn w:val="DefaultParagraphFont"/>
    <w:rsid w:val="007E5507"/>
  </w:style>
  <w:style w:type="character" w:customStyle="1" w:styleId="author">
    <w:name w:val="author"/>
    <w:basedOn w:val="DefaultParagraphFont"/>
    <w:rsid w:val="007E5507"/>
  </w:style>
  <w:style w:type="character" w:styleId="Hyperlink">
    <w:name w:val="Hyperlink"/>
    <w:basedOn w:val="DefaultParagraphFont"/>
    <w:uiPriority w:val="99"/>
    <w:semiHidden/>
    <w:unhideWhenUsed/>
    <w:rsid w:val="007E5507"/>
    <w:rPr>
      <w:color w:val="0000FF"/>
      <w:u w:val="single"/>
    </w:rPr>
  </w:style>
  <w:style w:type="character" w:customStyle="1" w:styleId="posted-on">
    <w:name w:val="posted-on"/>
    <w:basedOn w:val="DefaultParagraphFont"/>
    <w:rsid w:val="007E5507"/>
  </w:style>
  <w:style w:type="paragraph" w:styleId="NormalWeb">
    <w:name w:val="Normal (Web)"/>
    <w:basedOn w:val="Normal"/>
    <w:uiPriority w:val="99"/>
    <w:semiHidden/>
    <w:unhideWhenUsed/>
    <w:rsid w:val="007E55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507"/>
    <w:rPr>
      <w:b/>
      <w:bCs/>
    </w:rPr>
  </w:style>
  <w:style w:type="paragraph" w:customStyle="1" w:styleId="xmsonormal">
    <w:name w:val="x_msonormal"/>
    <w:basedOn w:val="Normal"/>
    <w:rsid w:val="00C2577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822708">
      <w:bodyDiv w:val="1"/>
      <w:marLeft w:val="0"/>
      <w:marRight w:val="0"/>
      <w:marTop w:val="0"/>
      <w:marBottom w:val="0"/>
      <w:divBdr>
        <w:top w:val="none" w:sz="0" w:space="0" w:color="auto"/>
        <w:left w:val="none" w:sz="0" w:space="0" w:color="auto"/>
        <w:bottom w:val="none" w:sz="0" w:space="0" w:color="auto"/>
        <w:right w:val="none" w:sz="0" w:space="0" w:color="auto"/>
      </w:divBdr>
      <w:divsChild>
        <w:div w:id="2109815364">
          <w:marLeft w:val="0"/>
          <w:marRight w:val="0"/>
          <w:marTop w:val="0"/>
          <w:marBottom w:val="150"/>
          <w:divBdr>
            <w:top w:val="none" w:sz="0" w:space="0" w:color="auto"/>
            <w:left w:val="none" w:sz="0" w:space="0" w:color="auto"/>
            <w:bottom w:val="none" w:sz="0" w:space="0" w:color="auto"/>
            <w:right w:val="none" w:sz="0" w:space="0" w:color="auto"/>
          </w:divBdr>
        </w:div>
        <w:div w:id="772942578">
          <w:marLeft w:val="0"/>
          <w:marRight w:val="0"/>
          <w:marTop w:val="120"/>
          <w:marBottom w:val="0"/>
          <w:divBdr>
            <w:top w:val="none" w:sz="0" w:space="0" w:color="auto"/>
            <w:left w:val="none" w:sz="0" w:space="0" w:color="auto"/>
            <w:bottom w:val="none" w:sz="0" w:space="0" w:color="auto"/>
            <w:right w:val="none" w:sz="0" w:space="0" w:color="auto"/>
          </w:divBdr>
        </w:div>
      </w:divsChild>
    </w:div>
    <w:div w:id="97873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mers.gov/working-with-us/service-center-loca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mc.dairymarket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mc.dairymarkets.org/" TargetMode="External"/><Relationship Id="rId11" Type="http://schemas.openxmlformats.org/officeDocument/2006/relationships/hyperlink" Target="https://public-rma.fpac.usda.gov/apps/AgentLocator/" TargetMode="External"/><Relationship Id="rId5" Type="http://schemas.openxmlformats.org/officeDocument/2006/relationships/hyperlink" Target="https://youtu.be/371b2P4GkqE" TargetMode="External"/><Relationship Id="rId10" Type="http://schemas.openxmlformats.org/officeDocument/2006/relationships/hyperlink" Target="https://www.rma.usda.gov/Fact-Sheets/National-Fact-Sheets/Livestock-Gross-Margin-Insurance-Dairy-Cattle" TargetMode="External"/><Relationship Id="rId4" Type="http://schemas.openxmlformats.org/officeDocument/2006/relationships/webSettings" Target="webSettings.xml"/><Relationship Id="rId9" Type="http://schemas.openxmlformats.org/officeDocument/2006/relationships/hyperlink" Target="https://www.fsa.usda.gov/programs-and-services/dairy-margin-coverage-program/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 STERRY</dc:creator>
  <cp:keywords/>
  <dc:description/>
  <cp:lastModifiedBy>RYAN A STERRY</cp:lastModifiedBy>
  <cp:revision>1</cp:revision>
  <dcterms:created xsi:type="dcterms:W3CDTF">2022-11-18T21:05:00Z</dcterms:created>
  <dcterms:modified xsi:type="dcterms:W3CDTF">2022-11-18T21:18:00Z</dcterms:modified>
</cp:coreProperties>
</file>